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6892C" w14:textId="77777777" w:rsidR="00F25FC3" w:rsidRPr="00A4375A" w:rsidRDefault="00F25FC3" w:rsidP="00F25FC3">
      <w:pPr>
        <w:jc w:val="right"/>
        <w:rPr>
          <w:rFonts w:ascii="Podravka Sans Light" w:hAnsi="Podravka Sans Light"/>
          <w:sz w:val="20"/>
          <w:szCs w:val="20"/>
          <w:lang w:val="en-US"/>
        </w:rPr>
      </w:pPr>
    </w:p>
    <w:p w14:paraId="6AD92B0F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>PODRAVKA Inc.</w:t>
      </w:r>
    </w:p>
    <w:p w14:paraId="2855C2A1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>Ante Starčevića 32</w:t>
      </w:r>
    </w:p>
    <w:p w14:paraId="7D186EC7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>48000 Koprivnica</w:t>
      </w:r>
    </w:p>
    <w:p w14:paraId="2D5ED5C2" w14:textId="30087BF0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>Ticker: PODR</w:t>
      </w:r>
    </w:p>
    <w:p w14:paraId="2A3B4AEB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>ISIN: HRPODRRA0004</w:t>
      </w:r>
    </w:p>
    <w:p w14:paraId="3FB5F23D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>LEI: 549300TMC6BYESPQ7W85</w:t>
      </w:r>
    </w:p>
    <w:p w14:paraId="421AD1F8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>Home Member State: Croatia</w:t>
      </w:r>
    </w:p>
    <w:p w14:paraId="19F5FFB2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 xml:space="preserve">Regulated market segment: Prime Market of the Zagreb Stock Exchange </w:t>
      </w:r>
    </w:p>
    <w:p w14:paraId="0D5F1906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</w:p>
    <w:p w14:paraId="144FA7FD" w14:textId="77777777" w:rsidR="00F25FC3" w:rsidRPr="00A4375A" w:rsidRDefault="00F25FC3" w:rsidP="00F25FC3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  <w:lang w:val="en-US"/>
        </w:rPr>
      </w:pPr>
    </w:p>
    <w:p w14:paraId="4EEC6036" w14:textId="77777777" w:rsidR="00F25FC3" w:rsidRPr="00A4375A" w:rsidRDefault="00F25FC3" w:rsidP="00F25FC3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  <w:lang w:val="en-US"/>
        </w:rPr>
      </w:pPr>
    </w:p>
    <w:p w14:paraId="5D33E682" w14:textId="2123EEB8" w:rsidR="00F25FC3" w:rsidRPr="00A4375A" w:rsidRDefault="00F25FC3" w:rsidP="00F25FC3">
      <w:pPr>
        <w:tabs>
          <w:tab w:val="center" w:pos="0"/>
          <w:tab w:val="right" w:pos="9072"/>
        </w:tabs>
        <w:jc w:val="right"/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 xml:space="preserve">Koprivnica, </w:t>
      </w:r>
      <w:r w:rsidR="00284A9D">
        <w:rPr>
          <w:rFonts w:ascii="Podravka Sans Light" w:hAnsi="Podravka Sans Light"/>
          <w:sz w:val="20"/>
          <w:szCs w:val="20"/>
          <w:lang w:val="en-US"/>
        </w:rPr>
        <w:t>May</w:t>
      </w:r>
      <w:r w:rsidRPr="00A4375A">
        <w:rPr>
          <w:rFonts w:ascii="Podravka Sans Light" w:hAnsi="Podravka Sans Light"/>
          <w:sz w:val="20"/>
          <w:szCs w:val="20"/>
          <w:lang w:val="en-US"/>
        </w:rPr>
        <w:t xml:space="preserve"> </w:t>
      </w:r>
      <w:r w:rsidR="00284A9D">
        <w:rPr>
          <w:rFonts w:ascii="Podravka Sans Light" w:hAnsi="Podravka Sans Light"/>
          <w:sz w:val="20"/>
          <w:szCs w:val="20"/>
          <w:lang w:val="en-US"/>
        </w:rPr>
        <w:t>29</w:t>
      </w:r>
      <w:r>
        <w:rPr>
          <w:rFonts w:ascii="Podravka Sans Light" w:hAnsi="Podravka Sans Light"/>
          <w:sz w:val="20"/>
          <w:szCs w:val="20"/>
          <w:vertAlign w:val="superscript"/>
          <w:lang w:val="en-US"/>
        </w:rPr>
        <w:t>t</w:t>
      </w:r>
      <w:r w:rsidR="00876195">
        <w:rPr>
          <w:rFonts w:ascii="Podravka Sans Light" w:hAnsi="Podravka Sans Light"/>
          <w:sz w:val="20"/>
          <w:szCs w:val="20"/>
          <w:vertAlign w:val="superscript"/>
          <w:lang w:val="en-US"/>
        </w:rPr>
        <w:t>h</w:t>
      </w:r>
      <w:r>
        <w:rPr>
          <w:rFonts w:ascii="Podravka Sans Light" w:hAnsi="Podravka Sans Light"/>
          <w:sz w:val="20"/>
          <w:szCs w:val="20"/>
          <w:lang w:val="en-US"/>
        </w:rPr>
        <w:t xml:space="preserve"> </w:t>
      </w:r>
      <w:r w:rsidRPr="00A4375A">
        <w:rPr>
          <w:rFonts w:ascii="Podravka Sans Light" w:hAnsi="Podravka Sans Light"/>
          <w:sz w:val="20"/>
          <w:szCs w:val="20"/>
          <w:lang w:val="en-US"/>
        </w:rPr>
        <w:t>202</w:t>
      </w:r>
      <w:r w:rsidR="005F3F06">
        <w:rPr>
          <w:rFonts w:ascii="Podravka Sans Light" w:hAnsi="Podravka Sans Light"/>
          <w:sz w:val="20"/>
          <w:szCs w:val="20"/>
          <w:lang w:val="en-US"/>
        </w:rPr>
        <w:t>6</w:t>
      </w:r>
    </w:p>
    <w:p w14:paraId="2B1F02D6" w14:textId="77777777" w:rsidR="00F25FC3" w:rsidRPr="00A4375A" w:rsidRDefault="00F25FC3" w:rsidP="00F25FC3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  <w:lang w:val="en-US"/>
        </w:rPr>
      </w:pPr>
    </w:p>
    <w:p w14:paraId="5FBC9E03" w14:textId="77777777" w:rsidR="00F25FC3" w:rsidRPr="00A4375A" w:rsidRDefault="00F25FC3" w:rsidP="00F25FC3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  <w:lang w:val="en-US"/>
        </w:rPr>
      </w:pPr>
    </w:p>
    <w:p w14:paraId="6206C3DC" w14:textId="77777777" w:rsidR="00F25FC3" w:rsidRPr="00A4375A" w:rsidRDefault="00F25FC3" w:rsidP="00F25FC3">
      <w:pPr>
        <w:tabs>
          <w:tab w:val="center" w:pos="0"/>
          <w:tab w:val="right" w:pos="9072"/>
        </w:tabs>
        <w:rPr>
          <w:rFonts w:ascii="Podravka Sans Light" w:hAnsi="Podravka Sans Light"/>
          <w:b/>
          <w:bCs/>
          <w:sz w:val="20"/>
          <w:szCs w:val="20"/>
          <w:lang w:val="en-US"/>
        </w:rPr>
      </w:pPr>
    </w:p>
    <w:p w14:paraId="3894C8E8" w14:textId="77777777" w:rsidR="00F25FC3" w:rsidRPr="00A4375A" w:rsidRDefault="00F25FC3" w:rsidP="00F25FC3">
      <w:pPr>
        <w:tabs>
          <w:tab w:val="center" w:pos="0"/>
          <w:tab w:val="right" w:pos="9072"/>
        </w:tabs>
        <w:spacing w:line="276" w:lineRule="auto"/>
        <w:rPr>
          <w:rFonts w:ascii="Podravka Sans Light" w:hAnsi="Podravka Sans Light"/>
          <w:b/>
          <w:bCs/>
          <w:sz w:val="20"/>
          <w:szCs w:val="20"/>
          <w:lang w:val="en-US"/>
        </w:rPr>
      </w:pPr>
      <w:r w:rsidRPr="00A4375A">
        <w:rPr>
          <w:rFonts w:ascii="Podravka Sans Light" w:hAnsi="Podravka Sans Light"/>
          <w:b/>
          <w:bCs/>
          <w:sz w:val="20"/>
          <w:szCs w:val="20"/>
          <w:lang w:val="en-US"/>
        </w:rPr>
        <w:t>- ZAGREB STOCK EXCHANGE</w:t>
      </w:r>
    </w:p>
    <w:p w14:paraId="3EEC3B08" w14:textId="77777777" w:rsidR="00F25FC3" w:rsidRPr="00A4375A" w:rsidRDefault="00F25FC3" w:rsidP="00F25FC3">
      <w:pPr>
        <w:tabs>
          <w:tab w:val="center" w:pos="0"/>
          <w:tab w:val="right" w:pos="9072"/>
        </w:tabs>
        <w:spacing w:line="276" w:lineRule="auto"/>
        <w:rPr>
          <w:rFonts w:ascii="Podravka Sans Light" w:hAnsi="Podravka Sans Light"/>
          <w:b/>
          <w:bCs/>
          <w:sz w:val="20"/>
          <w:szCs w:val="20"/>
          <w:lang w:val="en-US"/>
        </w:rPr>
      </w:pPr>
      <w:r w:rsidRPr="00A4375A">
        <w:rPr>
          <w:rFonts w:ascii="Podravka Sans Light" w:hAnsi="Podravka Sans Light"/>
          <w:b/>
          <w:bCs/>
          <w:sz w:val="20"/>
          <w:szCs w:val="20"/>
          <w:lang w:val="en-US"/>
        </w:rPr>
        <w:t>- CROATIAN FINANCIAL SERVICES SUPERVISORY AGENCY</w:t>
      </w:r>
    </w:p>
    <w:p w14:paraId="07A17814" w14:textId="77777777" w:rsidR="00F25FC3" w:rsidRPr="00A4375A" w:rsidRDefault="00F25FC3" w:rsidP="00F25FC3">
      <w:pPr>
        <w:tabs>
          <w:tab w:val="center" w:pos="0"/>
          <w:tab w:val="right" w:pos="9072"/>
        </w:tabs>
        <w:spacing w:line="276" w:lineRule="auto"/>
        <w:rPr>
          <w:rFonts w:ascii="Podravka Sans Light" w:hAnsi="Podravka Sans Light"/>
          <w:b/>
          <w:bCs/>
          <w:sz w:val="20"/>
          <w:szCs w:val="20"/>
          <w:lang w:val="en-US"/>
        </w:rPr>
      </w:pPr>
      <w:r w:rsidRPr="00A4375A">
        <w:rPr>
          <w:rFonts w:ascii="Podravka Sans Light" w:hAnsi="Podravka Sans Light"/>
          <w:b/>
          <w:bCs/>
          <w:sz w:val="20"/>
          <w:szCs w:val="20"/>
          <w:lang w:val="en-US"/>
        </w:rPr>
        <w:t>- CROATIAN NEWS AGENCY</w:t>
      </w:r>
    </w:p>
    <w:p w14:paraId="58884665" w14:textId="77777777" w:rsidR="00F25FC3" w:rsidRPr="00A4375A" w:rsidRDefault="00F25FC3" w:rsidP="00F25FC3">
      <w:pPr>
        <w:tabs>
          <w:tab w:val="center" w:pos="0"/>
          <w:tab w:val="right" w:pos="9072"/>
        </w:tabs>
        <w:rPr>
          <w:rFonts w:ascii="Podravka Sans Light" w:hAnsi="Podravka Sans Light"/>
          <w:b/>
          <w:bCs/>
          <w:sz w:val="20"/>
          <w:szCs w:val="20"/>
          <w:lang w:val="en-US"/>
        </w:rPr>
      </w:pPr>
      <w:r w:rsidRPr="00A4375A">
        <w:rPr>
          <w:rFonts w:ascii="Podravka Sans Light" w:hAnsi="Podravka Sans Light"/>
          <w:b/>
          <w:bCs/>
          <w:sz w:val="20"/>
          <w:szCs w:val="20"/>
          <w:lang w:val="en-US"/>
        </w:rPr>
        <w:t>- COMPANY WEB SITE</w:t>
      </w:r>
    </w:p>
    <w:p w14:paraId="7F017431" w14:textId="77777777" w:rsidR="00F25FC3" w:rsidRPr="00A4375A" w:rsidRDefault="00F25FC3" w:rsidP="00F25FC3">
      <w:pPr>
        <w:tabs>
          <w:tab w:val="center" w:pos="0"/>
          <w:tab w:val="right" w:pos="9072"/>
        </w:tabs>
        <w:ind w:left="4674"/>
        <w:rPr>
          <w:rFonts w:ascii="Arial" w:eastAsia="Calibri" w:hAnsi="Arial" w:cs="Arial"/>
          <w:b/>
          <w:bCs/>
          <w:snapToGrid w:val="0"/>
          <w:kern w:val="0"/>
          <w:sz w:val="20"/>
          <w:szCs w:val="20"/>
          <w:lang w:val="en-US" w:eastAsia="x-none"/>
          <w14:ligatures w14:val="none"/>
        </w:rPr>
      </w:pPr>
    </w:p>
    <w:p w14:paraId="75D38464" w14:textId="77777777" w:rsidR="00F25FC3" w:rsidRPr="00A4375A" w:rsidRDefault="00F25FC3" w:rsidP="00F25FC3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  <w:lang w:val="en-US"/>
        </w:rPr>
      </w:pPr>
    </w:p>
    <w:p w14:paraId="4E8AF5A0" w14:textId="77777777" w:rsidR="00F25FC3" w:rsidRDefault="00F25FC3" w:rsidP="00F25FC3">
      <w:pPr>
        <w:autoSpaceDE w:val="0"/>
        <w:autoSpaceDN w:val="0"/>
        <w:rPr>
          <w:rFonts w:ascii="Podravka Sans Light" w:hAnsi="Podravka Sans Light"/>
          <w:sz w:val="20"/>
          <w:szCs w:val="20"/>
          <w:lang w:val="en-US"/>
        </w:rPr>
      </w:pPr>
    </w:p>
    <w:p w14:paraId="43FDDA5C" w14:textId="77777777" w:rsidR="00F25FC3" w:rsidRDefault="00F25FC3" w:rsidP="00F25FC3">
      <w:pPr>
        <w:jc w:val="both"/>
        <w:rPr>
          <w:rFonts w:ascii="Podravka Sans Light" w:hAnsi="Podravka Sans Light"/>
          <w:b/>
          <w:bCs/>
          <w:sz w:val="20"/>
          <w:szCs w:val="20"/>
          <w:lang w:val="en-US"/>
        </w:rPr>
      </w:pPr>
      <w:r>
        <w:rPr>
          <w:rFonts w:ascii="Podravka Sans Light" w:hAnsi="Podravka Sans Light"/>
          <w:b/>
          <w:bCs/>
          <w:sz w:val="20"/>
          <w:szCs w:val="20"/>
          <w:lang w:val="en-US"/>
        </w:rPr>
        <w:t>Re: Notice on attending the investors conference</w:t>
      </w:r>
    </w:p>
    <w:p w14:paraId="7CAED016" w14:textId="77777777" w:rsidR="00F25FC3" w:rsidRDefault="00F25FC3" w:rsidP="00F25FC3">
      <w:pPr>
        <w:jc w:val="both"/>
        <w:rPr>
          <w:rFonts w:ascii="Podravka Sans Light" w:hAnsi="Podravka Sans Light"/>
          <w:sz w:val="20"/>
          <w:szCs w:val="20"/>
          <w:lang w:val="en-US"/>
        </w:rPr>
      </w:pPr>
    </w:p>
    <w:p w14:paraId="14C18A02" w14:textId="77BD2A19" w:rsidR="00284A9D" w:rsidRPr="00284A9D" w:rsidRDefault="00F25FC3" w:rsidP="008B10D7">
      <w:pPr>
        <w:autoSpaceDE w:val="0"/>
        <w:autoSpaceDN w:val="0"/>
        <w:jc w:val="both"/>
        <w:rPr>
          <w:rFonts w:ascii="Podravka Sans Light" w:hAnsi="Podravka Sans Light"/>
          <w:sz w:val="20"/>
          <w:szCs w:val="20"/>
          <w:lang w:val="en-US"/>
        </w:rPr>
      </w:pPr>
      <w:r>
        <w:rPr>
          <w:rFonts w:ascii="Podravka Sans Light" w:hAnsi="Podravka Sans Light"/>
          <w:sz w:val="20"/>
          <w:szCs w:val="20"/>
          <w:lang w:val="en-US"/>
        </w:rPr>
        <w:t xml:space="preserve">PODRAVKA Inc., Ante Starčevića 32, Koprivnica, PIN: 18928523252 hereby announce that it will attend the </w:t>
      </w:r>
      <w:r w:rsidR="00284A9D">
        <w:rPr>
          <w:rFonts w:ascii="Podravka Sans Light" w:hAnsi="Podravka Sans Light"/>
          <w:sz w:val="20"/>
          <w:szCs w:val="20"/>
          <w:lang w:val="en-US"/>
        </w:rPr>
        <w:t>investors conference “CEE Investment Opportunities“ that will be held on</w:t>
      </w:r>
      <w:r w:rsidR="008B10D7">
        <w:rPr>
          <w:rFonts w:ascii="Podravka Sans Light" w:hAnsi="Podravka Sans Light"/>
          <w:sz w:val="20"/>
          <w:szCs w:val="20"/>
          <w:lang w:val="en-US"/>
        </w:rPr>
        <w:t xml:space="preserve"> </w:t>
      </w:r>
      <w:r>
        <w:rPr>
          <w:rFonts w:ascii="Podravka Sans Light" w:hAnsi="Podravka Sans Light"/>
          <w:sz w:val="20"/>
          <w:szCs w:val="20"/>
          <w:lang w:val="en-US"/>
        </w:rPr>
        <w:t xml:space="preserve">on </w:t>
      </w:r>
      <w:r w:rsidR="00284A9D">
        <w:rPr>
          <w:rFonts w:ascii="Podravka Sans Light" w:hAnsi="Podravka Sans Light"/>
          <w:sz w:val="20"/>
          <w:szCs w:val="20"/>
          <w:lang w:val="en-US"/>
        </w:rPr>
        <w:t>June</w:t>
      </w:r>
      <w:r>
        <w:rPr>
          <w:rFonts w:ascii="Podravka Sans Light" w:hAnsi="Podravka Sans Light"/>
          <w:sz w:val="20"/>
          <w:szCs w:val="20"/>
          <w:lang w:val="en-US"/>
        </w:rPr>
        <w:t xml:space="preserve"> </w:t>
      </w:r>
      <w:r w:rsidR="00284A9D">
        <w:rPr>
          <w:rFonts w:ascii="Podravka Sans Light" w:hAnsi="Podravka Sans Light"/>
          <w:sz w:val="20"/>
          <w:szCs w:val="20"/>
          <w:lang w:val="en-US"/>
        </w:rPr>
        <w:t>9</w:t>
      </w:r>
      <w:r>
        <w:rPr>
          <w:rFonts w:ascii="Podravka Sans Light" w:hAnsi="Podravka Sans Light"/>
          <w:sz w:val="20"/>
          <w:szCs w:val="20"/>
          <w:vertAlign w:val="superscript"/>
          <w:lang w:val="en-US"/>
        </w:rPr>
        <w:t>th</w:t>
      </w:r>
      <w:r>
        <w:rPr>
          <w:rFonts w:ascii="Podravka Sans Light" w:hAnsi="Podravka Sans Light"/>
          <w:sz w:val="20"/>
          <w:szCs w:val="20"/>
          <w:lang w:val="en-US"/>
        </w:rPr>
        <w:t xml:space="preserve"> 202</w:t>
      </w:r>
      <w:r w:rsidR="00876195">
        <w:rPr>
          <w:rFonts w:ascii="Podravka Sans Light" w:hAnsi="Podravka Sans Light"/>
          <w:sz w:val="20"/>
          <w:szCs w:val="20"/>
          <w:lang w:val="en-US"/>
        </w:rPr>
        <w:t>6</w:t>
      </w:r>
      <w:r>
        <w:rPr>
          <w:rFonts w:ascii="Podravka Sans Light" w:hAnsi="Podravka Sans Light"/>
          <w:sz w:val="20"/>
          <w:szCs w:val="20"/>
          <w:lang w:val="en-US"/>
        </w:rPr>
        <w:t xml:space="preserve"> </w:t>
      </w:r>
      <w:r w:rsidR="00284A9D" w:rsidRPr="00284A9D">
        <w:rPr>
          <w:rFonts w:ascii="Podravka Sans Light" w:hAnsi="Podravka Sans Light"/>
          <w:sz w:val="20"/>
          <w:szCs w:val="20"/>
          <w:lang w:val="en-US"/>
        </w:rPr>
        <w:t>in Zagreb, organized by both Zagreb and Ljubljana Stock Exchange.</w:t>
      </w:r>
    </w:p>
    <w:p w14:paraId="79AABCD3" w14:textId="5FD82FEA" w:rsidR="00F25FC3" w:rsidRPr="00D7562B" w:rsidRDefault="00F25FC3" w:rsidP="00F25FC3">
      <w:pPr>
        <w:autoSpaceDE w:val="0"/>
        <w:autoSpaceDN w:val="0"/>
        <w:rPr>
          <w:rFonts w:ascii="Podravka Sans Light" w:hAnsi="Podravka Sans Light"/>
          <w:sz w:val="20"/>
          <w:szCs w:val="20"/>
          <w:lang w:val="en-US"/>
        </w:rPr>
      </w:pPr>
    </w:p>
    <w:p w14:paraId="261AEB28" w14:textId="77777777" w:rsidR="00F25FC3" w:rsidRPr="00465B5F" w:rsidRDefault="00F25FC3" w:rsidP="00F25FC3">
      <w:pPr>
        <w:pStyle w:val="ListParagraph"/>
        <w:spacing w:before="120"/>
        <w:ind w:right="142"/>
        <w:jc w:val="both"/>
        <w:outlineLvl w:val="0"/>
        <w:rPr>
          <w:rFonts w:ascii="Arial" w:hAnsi="Arial" w:cs="Arial"/>
        </w:rPr>
      </w:pPr>
    </w:p>
    <w:p w14:paraId="71BC24C9" w14:textId="77777777" w:rsidR="00F25FC3" w:rsidRPr="00A4375A" w:rsidRDefault="00F25FC3" w:rsidP="00F25FC3">
      <w:pPr>
        <w:jc w:val="both"/>
        <w:rPr>
          <w:rFonts w:ascii="Podravka Sans Light" w:hAnsi="Podravka Sans Light"/>
          <w:sz w:val="20"/>
          <w:szCs w:val="20"/>
          <w:lang w:val="en-US"/>
        </w:rPr>
      </w:pPr>
    </w:p>
    <w:p w14:paraId="59DC2941" w14:textId="77777777" w:rsidR="00F25FC3" w:rsidRPr="00A4375A" w:rsidRDefault="00F25FC3" w:rsidP="00F25FC3">
      <w:pPr>
        <w:jc w:val="both"/>
        <w:rPr>
          <w:rFonts w:ascii="Podravka Sans Light" w:hAnsi="Podravka Sans Light"/>
          <w:sz w:val="20"/>
          <w:szCs w:val="20"/>
          <w:lang w:val="en-US"/>
        </w:rPr>
      </w:pPr>
      <w:r w:rsidRPr="00A4375A">
        <w:rPr>
          <w:rFonts w:ascii="Podravka Sans Light" w:hAnsi="Podravka Sans Light"/>
          <w:sz w:val="20"/>
          <w:szCs w:val="20"/>
          <w:lang w:val="en-US"/>
        </w:rPr>
        <w:t xml:space="preserve"> PODRAVKA Inc.</w:t>
      </w:r>
    </w:p>
    <w:p w14:paraId="6E2794BA" w14:textId="77777777" w:rsidR="00F25FC3" w:rsidRPr="00A4375A" w:rsidRDefault="00F25FC3" w:rsidP="00F25FC3">
      <w:pPr>
        <w:tabs>
          <w:tab w:val="right" w:pos="9072"/>
        </w:tabs>
        <w:ind w:left="851" w:hanging="851"/>
        <w:rPr>
          <w:rFonts w:ascii="Podravka Sans Light" w:hAnsi="Podravka Sans Light"/>
          <w:sz w:val="20"/>
          <w:szCs w:val="20"/>
          <w:lang w:val="en-US"/>
        </w:rPr>
      </w:pPr>
    </w:p>
    <w:p w14:paraId="7F8195E8" w14:textId="77777777" w:rsidR="00F25FC3" w:rsidRPr="00A4375A" w:rsidRDefault="00F25FC3" w:rsidP="00F25FC3">
      <w:pPr>
        <w:rPr>
          <w:rFonts w:ascii="Podravka Sans Light" w:hAnsi="Podravka Sans Light"/>
          <w:sz w:val="20"/>
          <w:szCs w:val="20"/>
          <w:lang w:val="en-US"/>
        </w:rPr>
      </w:pPr>
    </w:p>
    <w:p w14:paraId="248B2834" w14:textId="77777777" w:rsidR="005A6081" w:rsidRPr="00F25FC3" w:rsidRDefault="005A6081" w:rsidP="00F25FC3"/>
    <w:sectPr w:rsidR="005A6081" w:rsidRPr="00F25FC3" w:rsidSect="005A60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ED74" w14:textId="77777777" w:rsidR="00542CD0" w:rsidRDefault="00542CD0" w:rsidP="00AF7F6C">
      <w:r>
        <w:separator/>
      </w:r>
    </w:p>
  </w:endnote>
  <w:endnote w:type="continuationSeparator" w:id="0">
    <w:p w14:paraId="5633E874" w14:textId="77777777" w:rsidR="00542CD0" w:rsidRDefault="00542CD0" w:rsidP="00AF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dravka Sans Light">
    <w:panose1 w:val="00000000000000000000"/>
    <w:charset w:val="00"/>
    <w:family w:val="modern"/>
    <w:notTrueType/>
    <w:pitch w:val="variable"/>
    <w:sig w:usb0="A00002FF" w:usb1="5001E4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dravka Sans">
    <w:altName w:val="Calibri"/>
    <w:panose1 w:val="00000000000000000000"/>
    <w:charset w:val="00"/>
    <w:family w:val="modern"/>
    <w:notTrueType/>
    <w:pitch w:val="variable"/>
    <w:sig w:usb0="A00002FF" w:usb1="5001E4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126B" w14:textId="77777777" w:rsidR="00FE530C" w:rsidRDefault="00FE53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DC10" w14:textId="77777777" w:rsidR="000614F7" w:rsidRDefault="000614F7" w:rsidP="006F6D27">
    <w:pPr>
      <w:pStyle w:val="Footer"/>
      <w:tabs>
        <w:tab w:val="right" w:pos="8364"/>
      </w:tabs>
      <w:ind w:right="11"/>
      <w:jc w:val="both"/>
      <w:rPr>
        <w:rFonts w:ascii="Podravka Sans Light" w:hAnsi="Podravka Sans Light" w:cs="Times New Roman"/>
        <w:kern w:val="0"/>
        <w:sz w:val="14"/>
        <w:szCs w:val="14"/>
      </w:rPr>
    </w:pPr>
  </w:p>
  <w:p w14:paraId="0F8CE124" w14:textId="77777777" w:rsidR="00E52F75" w:rsidRDefault="00E52F75" w:rsidP="005A6081">
    <w:pPr>
      <w:pStyle w:val="Footer"/>
      <w:tabs>
        <w:tab w:val="right" w:pos="8364"/>
      </w:tabs>
      <w:ind w:right="11"/>
      <w:jc w:val="center"/>
      <w:rPr>
        <w:rFonts w:ascii="Podravka Sans Light" w:hAnsi="Podravka Sans Light" w:cs="Times New Roman"/>
        <w:kern w:val="0"/>
        <w:sz w:val="14"/>
        <w:szCs w:val="14"/>
        <w:lang w:val="en-GB"/>
      </w:rPr>
    </w:pPr>
  </w:p>
  <w:p w14:paraId="5D7C7DFB" w14:textId="77777777" w:rsidR="00E52F75" w:rsidRDefault="00E52F75" w:rsidP="005A6081">
    <w:pPr>
      <w:pStyle w:val="Footer"/>
      <w:tabs>
        <w:tab w:val="right" w:pos="8364"/>
      </w:tabs>
      <w:ind w:right="11"/>
      <w:jc w:val="center"/>
      <w:rPr>
        <w:rFonts w:ascii="Podravka Sans Light" w:hAnsi="Podravka Sans Light" w:cs="Times New Roman"/>
        <w:kern w:val="0"/>
        <w:sz w:val="14"/>
        <w:szCs w:val="14"/>
        <w:lang w:val="en-GB"/>
      </w:rPr>
    </w:pPr>
  </w:p>
  <w:p w14:paraId="46656C80" w14:textId="77777777" w:rsidR="00E52F75" w:rsidRDefault="00E52F75" w:rsidP="005A6081">
    <w:pPr>
      <w:pStyle w:val="Footer"/>
      <w:tabs>
        <w:tab w:val="right" w:pos="8364"/>
      </w:tabs>
      <w:ind w:right="11"/>
      <w:jc w:val="center"/>
      <w:rPr>
        <w:rFonts w:ascii="Podravka Sans Light" w:hAnsi="Podravka Sans Light" w:cs="Times New Roman"/>
        <w:kern w:val="0"/>
        <w:sz w:val="14"/>
        <w:szCs w:val="14"/>
        <w:lang w:val="en-GB"/>
      </w:rPr>
    </w:pPr>
  </w:p>
  <w:p w14:paraId="6EE36AF3" w14:textId="77777777" w:rsidR="00E52F75" w:rsidRPr="005A6081" w:rsidRDefault="00E52F75" w:rsidP="005A6081">
    <w:pPr>
      <w:pStyle w:val="Footer"/>
      <w:tabs>
        <w:tab w:val="right" w:pos="8364"/>
      </w:tabs>
      <w:ind w:right="11"/>
      <w:jc w:val="center"/>
      <w:rPr>
        <w:rFonts w:ascii="Podravka Sans Light" w:hAnsi="Podravka Sans Light" w:cs="Times New Roman"/>
        <w:kern w:val="0"/>
        <w:sz w:val="14"/>
        <w:szCs w:val="1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82F7" w14:textId="77777777" w:rsidR="005A6081" w:rsidRDefault="005A6081" w:rsidP="005A6081">
    <w:pPr>
      <w:pStyle w:val="Footer"/>
      <w:tabs>
        <w:tab w:val="right" w:pos="8364"/>
      </w:tabs>
      <w:ind w:right="11"/>
      <w:jc w:val="center"/>
      <w:rPr>
        <w:rFonts w:ascii="Podravka Sans Light" w:hAnsi="Podravka Sans Light" w:cs="Times New Roman"/>
        <w:kern w:val="0"/>
        <w:sz w:val="14"/>
        <w:szCs w:val="14"/>
        <w:lang w:val="en-GB"/>
      </w:rPr>
    </w:pPr>
  </w:p>
  <w:p w14:paraId="379CBACB" w14:textId="2683C1DC" w:rsidR="00C14AB3" w:rsidRDefault="005A6081" w:rsidP="005A6081">
    <w:pPr>
      <w:pStyle w:val="Footer"/>
      <w:tabs>
        <w:tab w:val="right" w:pos="8364"/>
      </w:tabs>
      <w:ind w:right="11"/>
      <w:jc w:val="center"/>
      <w:rPr>
        <w:rFonts w:ascii="Podravka Sans Light" w:hAnsi="Podravka Sans Light" w:cs="Times New Roman"/>
        <w:kern w:val="0"/>
        <w:sz w:val="14"/>
        <w:szCs w:val="14"/>
        <w:lang w:val="en-GB"/>
      </w:rPr>
    </w:pPr>
    <w:r w:rsidRPr="003420FE">
      <w:rPr>
        <w:rFonts w:ascii="Podravka Sans Light" w:hAnsi="Podravka Sans Light" w:cs="Times New Roman"/>
        <w:kern w:val="0"/>
        <w:sz w:val="14"/>
        <w:szCs w:val="14"/>
        <w:lang w:val="en-GB"/>
      </w:rPr>
      <w:t xml:space="preserve">PODRAVKA Inc, Ante Starčevića 32 | The Commercial Court in Bjelovar, CRN 010006549, PIN 18928523252 | Privredna banka Zagreb P.L.C., Zagreb, Radnička cesta 50, IBAN: HR94 2340 0091 1000 9852 6 | Share capital EUR 213,600,090.00, paid in full, total number of shares issued 7,120,003, nominal share value EUR 30.00 | President of the Supervisory Board </w:t>
    </w:r>
    <w:r w:rsidR="00FE530C" w:rsidRPr="00EE41A6">
      <w:rPr>
        <w:rFonts w:ascii="Podravka Sans Light" w:hAnsi="Podravka Sans Light" w:cs="Times New Roman"/>
        <w:kern w:val="0"/>
        <w:sz w:val="14"/>
        <w:szCs w:val="14"/>
      </w:rPr>
      <w:t xml:space="preserve">Dubravko Štimac </w:t>
    </w:r>
    <w:r w:rsidRPr="003420FE">
      <w:rPr>
        <w:rFonts w:ascii="Podravka Sans Light" w:hAnsi="Podravka Sans Light" w:cs="Times New Roman"/>
        <w:kern w:val="0"/>
        <w:sz w:val="14"/>
        <w:szCs w:val="14"/>
        <w:lang w:val="en-GB"/>
      </w:rPr>
      <w:t xml:space="preserve">| President of the Management Board </w:t>
    </w:r>
    <w:r w:rsidR="00FE530C" w:rsidRPr="00EE41A6">
      <w:rPr>
        <w:rFonts w:ascii="Podravka Sans Light" w:hAnsi="Podravka Sans Light" w:cs="Times New Roman"/>
        <w:kern w:val="0"/>
        <w:sz w:val="14"/>
        <w:szCs w:val="14"/>
      </w:rPr>
      <w:t>Martina Dalić</w:t>
    </w:r>
    <w:r w:rsidRPr="003420FE">
      <w:rPr>
        <w:rFonts w:ascii="Podravka Sans Light" w:hAnsi="Podravka Sans Light" w:cs="Times New Roman"/>
        <w:kern w:val="0"/>
        <w:sz w:val="14"/>
        <w:szCs w:val="14"/>
        <w:lang w:val="en-GB"/>
      </w:rPr>
      <w:t xml:space="preserve">, </w:t>
    </w:r>
  </w:p>
  <w:p w14:paraId="530194CE" w14:textId="1A8E2B88" w:rsidR="005A6081" w:rsidRPr="005A6081" w:rsidRDefault="005A6081" w:rsidP="005A6081">
    <w:pPr>
      <w:pStyle w:val="Footer"/>
      <w:tabs>
        <w:tab w:val="right" w:pos="8364"/>
      </w:tabs>
      <w:ind w:right="11"/>
      <w:jc w:val="center"/>
      <w:rPr>
        <w:rFonts w:ascii="Podravka Sans Light" w:hAnsi="Podravka Sans Light" w:cs="Times New Roman"/>
        <w:kern w:val="0"/>
        <w:sz w:val="14"/>
        <w:szCs w:val="14"/>
        <w:lang w:val="en-GB"/>
      </w:rPr>
    </w:pPr>
    <w:r w:rsidRPr="003420FE">
      <w:rPr>
        <w:rFonts w:ascii="Podravka Sans Light" w:hAnsi="Podravka Sans Light" w:cs="Times New Roman"/>
        <w:kern w:val="0"/>
        <w:sz w:val="14"/>
        <w:szCs w:val="14"/>
        <w:lang w:val="en-GB"/>
      </w:rPr>
      <w:t xml:space="preserve">members of the Management Board </w:t>
    </w:r>
    <w:r w:rsidR="00FE530C" w:rsidRPr="00EE41A6">
      <w:rPr>
        <w:rFonts w:ascii="Podravka Sans Light" w:hAnsi="Podravka Sans Light" w:cs="Times New Roman"/>
        <w:kern w:val="0"/>
        <w:sz w:val="14"/>
        <w:szCs w:val="14"/>
      </w:rPr>
      <w:t>Davor Doko, Ivan Ostojić, Ljiljana Šapina, Milan Tadić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A91CB" w14:textId="77777777" w:rsidR="00542CD0" w:rsidRDefault="00542CD0" w:rsidP="00AF7F6C">
      <w:r>
        <w:separator/>
      </w:r>
    </w:p>
  </w:footnote>
  <w:footnote w:type="continuationSeparator" w:id="0">
    <w:p w14:paraId="58007469" w14:textId="77777777" w:rsidR="00542CD0" w:rsidRDefault="00542CD0" w:rsidP="00AF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2D2A" w14:textId="77777777" w:rsidR="00FE530C" w:rsidRDefault="00FE5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DB0C" w14:textId="4BDBDCD2" w:rsidR="00AF7F6C" w:rsidRDefault="00AF7F6C" w:rsidP="00AF7F6C">
    <w:pPr>
      <w:pStyle w:val="Header"/>
      <w:jc w:val="right"/>
    </w:pPr>
    <w:r w:rsidRPr="00AF7F6C">
      <w:rPr>
        <w:rFonts w:ascii="Podravka Sans" w:hAnsi="Podravka Sans"/>
        <w:noProof/>
      </w:rPr>
      <w:drawing>
        <wp:inline distT="0" distB="0" distL="0" distR="0" wp14:anchorId="3700C27D" wp14:editId="46EBE4B4">
          <wp:extent cx="1487503" cy="648000"/>
          <wp:effectExtent l="0" t="0" r="0" b="0"/>
          <wp:docPr id="1" name="Picture 1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491941" name="Picture 1" descr="A red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503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3AAC" w14:textId="01E2E6F6" w:rsidR="005A6081" w:rsidRDefault="00E52F75" w:rsidP="00E52F75">
    <w:pPr>
      <w:pStyle w:val="Header"/>
      <w:jc w:val="right"/>
    </w:pPr>
    <w:r w:rsidRPr="00AF7F6C">
      <w:rPr>
        <w:rFonts w:ascii="Podravka Sans" w:hAnsi="Podravka Sans"/>
        <w:noProof/>
      </w:rPr>
      <w:drawing>
        <wp:inline distT="0" distB="0" distL="0" distR="0" wp14:anchorId="78C32C2D" wp14:editId="7282BF1F">
          <wp:extent cx="1487503" cy="648000"/>
          <wp:effectExtent l="0" t="0" r="0" b="0"/>
          <wp:docPr id="2" name="Picture 2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491941" name="Picture 1" descr="A red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503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6C"/>
    <w:rsid w:val="00006030"/>
    <w:rsid w:val="000614F7"/>
    <w:rsid w:val="000A364E"/>
    <w:rsid w:val="0011367D"/>
    <w:rsid w:val="00117D86"/>
    <w:rsid w:val="00220320"/>
    <w:rsid w:val="00284A9D"/>
    <w:rsid w:val="00286F2D"/>
    <w:rsid w:val="002B25D9"/>
    <w:rsid w:val="002E6B9D"/>
    <w:rsid w:val="003041FD"/>
    <w:rsid w:val="00314B52"/>
    <w:rsid w:val="0033686B"/>
    <w:rsid w:val="003420FE"/>
    <w:rsid w:val="00377C67"/>
    <w:rsid w:val="003A1DF7"/>
    <w:rsid w:val="004670CD"/>
    <w:rsid w:val="00471DF9"/>
    <w:rsid w:val="004F1960"/>
    <w:rsid w:val="00542CD0"/>
    <w:rsid w:val="00581662"/>
    <w:rsid w:val="005A3031"/>
    <w:rsid w:val="005A6081"/>
    <w:rsid w:val="005B072E"/>
    <w:rsid w:val="005C402C"/>
    <w:rsid w:val="005F3F06"/>
    <w:rsid w:val="0061092F"/>
    <w:rsid w:val="00684AE6"/>
    <w:rsid w:val="006A0BA7"/>
    <w:rsid w:val="006A3607"/>
    <w:rsid w:val="006E50CB"/>
    <w:rsid w:val="006F6D27"/>
    <w:rsid w:val="00791C9C"/>
    <w:rsid w:val="007F282A"/>
    <w:rsid w:val="007F3351"/>
    <w:rsid w:val="007F768E"/>
    <w:rsid w:val="00862B47"/>
    <w:rsid w:val="00863D12"/>
    <w:rsid w:val="00876195"/>
    <w:rsid w:val="00885D94"/>
    <w:rsid w:val="008B10D7"/>
    <w:rsid w:val="008E44E0"/>
    <w:rsid w:val="009758E4"/>
    <w:rsid w:val="00977901"/>
    <w:rsid w:val="009B5FB9"/>
    <w:rsid w:val="00A25755"/>
    <w:rsid w:val="00A8237E"/>
    <w:rsid w:val="00A910E2"/>
    <w:rsid w:val="00AF7F6C"/>
    <w:rsid w:val="00C14AB3"/>
    <w:rsid w:val="00C15CB6"/>
    <w:rsid w:val="00CE6659"/>
    <w:rsid w:val="00CF16EF"/>
    <w:rsid w:val="00CF3D65"/>
    <w:rsid w:val="00D0323F"/>
    <w:rsid w:val="00D211D9"/>
    <w:rsid w:val="00D4709C"/>
    <w:rsid w:val="00D51899"/>
    <w:rsid w:val="00D546F8"/>
    <w:rsid w:val="00D87B6C"/>
    <w:rsid w:val="00DF2934"/>
    <w:rsid w:val="00E0517C"/>
    <w:rsid w:val="00E17934"/>
    <w:rsid w:val="00E17D32"/>
    <w:rsid w:val="00E23F74"/>
    <w:rsid w:val="00E27E58"/>
    <w:rsid w:val="00E52F75"/>
    <w:rsid w:val="00F25FC3"/>
    <w:rsid w:val="00FD57EE"/>
    <w:rsid w:val="00FE5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06B5E"/>
  <w15:chartTrackingRefBased/>
  <w15:docId w15:val="{86ED1C56-58F2-AF4F-9259-E1673883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F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F6C"/>
  </w:style>
  <w:style w:type="paragraph" w:styleId="Footer">
    <w:name w:val="footer"/>
    <w:basedOn w:val="Normal"/>
    <w:link w:val="FooterChar"/>
    <w:uiPriority w:val="99"/>
    <w:unhideWhenUsed/>
    <w:rsid w:val="00AF7F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F6C"/>
  </w:style>
  <w:style w:type="paragraph" w:styleId="ListParagraph">
    <w:name w:val="List Paragraph"/>
    <w:basedOn w:val="Normal"/>
    <w:uiPriority w:val="34"/>
    <w:qFormat/>
    <w:rsid w:val="00F25FC3"/>
    <w:pPr>
      <w:ind w:left="720"/>
    </w:pPr>
    <w:rPr>
      <w:rFonts w:ascii="Times New Roman" w:eastAsia="Times New Roman" w:hAnsi="Times New Roman" w:cs="Times New Roman"/>
      <w:snapToGrid w:val="0"/>
      <w:kern w:val="0"/>
      <w:sz w:val="20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382630-4F94-984F-9636-4604AB085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 Ivanov</dc:creator>
  <cp:keywords/>
  <dc:description/>
  <cp:lastModifiedBy>Hegedušić Lidija</cp:lastModifiedBy>
  <cp:revision>27</cp:revision>
  <cp:lastPrinted>2024-01-14T18:55:00Z</cp:lastPrinted>
  <dcterms:created xsi:type="dcterms:W3CDTF">2024-01-14T20:19:00Z</dcterms:created>
  <dcterms:modified xsi:type="dcterms:W3CDTF">2026-05-29T07:33:00Z</dcterms:modified>
</cp:coreProperties>
</file>